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Fachcurriculum Biologie für die Schulzweige H, R und G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Borders>
          <w:right w:val="single" w:sz="8" w:space="0" w:color="666600"/>
          <w:insideV w:val="single" w:sz="8" w:space="0" w:color="6666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right w:val="single" w:sz="8" w:space="0" w:color="666600"/>
              <w:insideV w:val="single" w:sz="8" w:space="0" w:color="666600"/>
            </w:tcBorders>
            <w:shd w:fill="00AE00" w:val="clear"/>
          </w:tcPr>
          <w:p>
            <w:pPr>
              <w:pStyle w:val="TabellenInhalt"/>
              <w:jc w:val="center"/>
              <w:rPr>
                <w:rFonts w:ascii="Thorndale" w:hAnsi="Thornda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6. Klasse</w:t>
            </w:r>
          </w:p>
        </w:tc>
      </w:tr>
      <w:tr>
        <w:trPr/>
        <w:tc>
          <w:tcPr>
            <w:tcW w:w="9638" w:type="dxa"/>
            <w:tcBorders>
              <w:bottom w:val="single" w:sz="8" w:space="0" w:color="666600"/>
              <w:right w:val="single" w:sz="8" w:space="0" w:color="666600"/>
              <w:insideH w:val="single" w:sz="8" w:space="0" w:color="666600"/>
              <w:insideV w:val="single" w:sz="8" w:space="0" w:color="666600"/>
            </w:tcBorders>
            <w:shd w:fill="FFFFFF" w:val="clear"/>
          </w:tcPr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1. Kennzeichen des Lebendigen </w:t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 Wald und Bäume (Bau, Funktion, Lebenszyklus, Bestimmungsübungen Bäume)</w:t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 Lebensbild einiger Säugetiere</w:t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 Mensch: Skelett und Bewegung (beides inkl. Aspekt: gesund leben)</w:t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5. Sexualkunde </w:t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Besuch des Jugendwaldheims im Oktober (vor den Herbstferien)</w:t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Blütenpflanzen wahlweise im Frühjahr bestimmen.</w:t>
            </w:r>
          </w:p>
        </w:tc>
      </w:tr>
    </w:tbl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tbl>
      <w:tblPr>
        <w:tblW w:w="9627" w:type="dxa"/>
        <w:jc w:val="right"/>
        <w:tblInd w:w="0" w:type="dxa"/>
        <w:tblBorders>
          <w:right w:val="single" w:sz="8" w:space="0" w:color="666600"/>
          <w:insideV w:val="single" w:sz="8" w:space="0" w:color="6666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627"/>
      </w:tblGrid>
      <w:tr>
        <w:trPr/>
        <w:tc>
          <w:tcPr>
            <w:tcW w:w="9627" w:type="dxa"/>
            <w:tcBorders>
              <w:right w:val="single" w:sz="8" w:space="0" w:color="666600"/>
              <w:insideV w:val="single" w:sz="8" w:space="0" w:color="666600"/>
            </w:tcBorders>
            <w:shd w:fill="00AE00" w:val="clear"/>
          </w:tcPr>
          <w:p>
            <w:pPr>
              <w:pStyle w:val="TabellenInhalt"/>
              <w:jc w:val="center"/>
              <w:rPr>
                <w:rFonts w:ascii="Thorndale" w:hAnsi="Thornda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7. Klasse</w:t>
            </w:r>
          </w:p>
        </w:tc>
      </w:tr>
      <w:tr>
        <w:trPr/>
        <w:tc>
          <w:tcPr>
            <w:tcW w:w="9627" w:type="dxa"/>
            <w:tcBorders>
              <w:right w:val="single" w:sz="8" w:space="0" w:color="666600"/>
              <w:insideV w:val="single" w:sz="8" w:space="0" w:color="666600"/>
            </w:tcBorders>
            <w:shd w:fill="FFFFFF" w:val="clear"/>
          </w:tcPr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Blut / Blutkreislauf + Atmung</w:t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 Ernährung + Verdauung  (wird im 2. Halbjahr weitergeführt)</w:t>
            </w:r>
          </w:p>
        </w:tc>
      </w:tr>
      <w:tr>
        <w:trPr/>
        <w:tc>
          <w:tcPr>
            <w:tcW w:w="9627" w:type="dxa"/>
            <w:tcBorders>
              <w:top w:val="single" w:sz="8" w:space="0" w:color="666600"/>
              <w:right w:val="single" w:sz="8" w:space="0" w:color="666600"/>
              <w:insideV w:val="single" w:sz="8" w:space="0" w:color="666600"/>
            </w:tcBorders>
            <w:shd w:fill="CCFFFF" w:val="clear"/>
          </w:tcPr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 Ökosystem Wald ( + JWH),  Lebewesen sind an ihren Lebensraum angepasst</w:t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Besuch des Jugendwaldheims im Frühjahr, Thema „Wildkatze“</w:t>
            </w:r>
          </w:p>
        </w:tc>
      </w:tr>
    </w:tbl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Borders>
          <w:right w:val="single" w:sz="8" w:space="0" w:color="666600"/>
          <w:insideV w:val="single" w:sz="8" w:space="0" w:color="6666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right w:val="single" w:sz="8" w:space="0" w:color="666600"/>
              <w:insideV w:val="single" w:sz="8" w:space="0" w:color="666600"/>
            </w:tcBorders>
            <w:shd w:fill="00AE00" w:val="clear"/>
          </w:tcPr>
          <w:p>
            <w:pPr>
              <w:pStyle w:val="TabellenInhalt"/>
              <w:jc w:val="center"/>
              <w:rPr>
                <w:rFonts w:ascii="Thorndale" w:hAnsi="Thornda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8. Klasse</w:t>
            </w:r>
          </w:p>
        </w:tc>
      </w:tr>
      <w:tr>
        <w:trPr/>
        <w:tc>
          <w:tcPr>
            <w:tcW w:w="9638" w:type="dxa"/>
            <w:tcBorders>
              <w:right w:val="single" w:sz="8" w:space="0" w:color="666600"/>
              <w:insideV w:val="single" w:sz="8" w:space="0" w:color="666600"/>
            </w:tcBorders>
            <w:shd w:fill="FFFFFF" w:val="clear"/>
          </w:tcPr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Sexualkunde</w:t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 Suchtprävention</w:t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197" w:hRule="atLeast"/>
        </w:trPr>
        <w:tc>
          <w:tcPr>
            <w:tcW w:w="9638" w:type="dxa"/>
            <w:tcBorders>
              <w:top w:val="single" w:sz="8" w:space="0" w:color="666600"/>
              <w:right w:val="single" w:sz="8" w:space="0" w:color="666600"/>
              <w:insideV w:val="single" w:sz="8" w:space="0" w:color="666600"/>
            </w:tcBorders>
            <w:shd w:fill="CCFFFF" w:val="clear"/>
          </w:tcPr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 Zellen + Fotosynthese  (Mikroskopieren)</w:t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 Evolution</w:t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13" w:type="dxa"/>
        <w:jc w:val="right"/>
        <w:tblInd w:w="0" w:type="dxa"/>
        <w:tblBorders>
          <w:right w:val="single" w:sz="8" w:space="0" w:color="666600"/>
          <w:insideV w:val="single" w:sz="8" w:space="0" w:color="6666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613"/>
      </w:tblGrid>
      <w:tr>
        <w:trPr/>
        <w:tc>
          <w:tcPr>
            <w:tcW w:w="9613" w:type="dxa"/>
            <w:tcBorders>
              <w:right w:val="single" w:sz="8" w:space="0" w:color="666600"/>
              <w:insideV w:val="single" w:sz="8" w:space="0" w:color="666600"/>
            </w:tcBorders>
            <w:shd w:fill="00AE00" w:val="clear"/>
          </w:tcPr>
          <w:p>
            <w:pPr>
              <w:pStyle w:val="TabellenInhalt"/>
              <w:jc w:val="center"/>
              <w:rPr>
                <w:rFonts w:ascii="Thorndale" w:hAnsi="Thornda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9. Klasse</w:t>
            </w:r>
          </w:p>
        </w:tc>
      </w:tr>
      <w:tr>
        <w:trPr/>
        <w:tc>
          <w:tcPr>
            <w:tcW w:w="9613" w:type="dxa"/>
            <w:tcBorders>
              <w:right w:val="single" w:sz="8" w:space="0" w:color="666600"/>
              <w:insideV w:val="single" w:sz="8" w:space="0" w:color="666600"/>
            </w:tcBorders>
            <w:shd w:fill="FFFFFF" w:val="clear"/>
          </w:tcPr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Gesundheit / Immunologie</w:t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13" w:type="dxa"/>
            <w:tcBorders>
              <w:top w:val="single" w:sz="8" w:space="0" w:color="666600"/>
              <w:right w:val="single" w:sz="8" w:space="0" w:color="666600"/>
              <w:insideV w:val="single" w:sz="8" w:space="0" w:color="666600"/>
            </w:tcBorders>
            <w:shd w:fill="CCFFFF" w:val="clear"/>
          </w:tcPr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 Genetik</w:t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ellenInhalt"/>
              <w:jc w:val="left"/>
              <w:rPr>
                <w:rFonts w:ascii="Thorndale" w:hAnsi="Thorndal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 Globale Umweltfragen</w:t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-1270</wp:posOffset>
                </wp:positionH>
                <wp:positionV relativeFrom="paragraph">
                  <wp:posOffset>57785</wp:posOffset>
                </wp:positionV>
                <wp:extent cx="6131560" cy="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800" cy="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4.55pt" to="482.6pt,4.55pt" stroked="t" style="position:absolute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numPr>
          <w:ilvl w:val="0"/>
          <w:numId w:val="1"/>
        </w:numPr>
        <w:spacing w:lineRule="auto" w:line="240"/>
        <w:jc w:val="left"/>
        <w:rPr/>
      </w:pPr>
      <w:r>
        <w:rPr/>
        <w:t>Die Themen von R- und G-Zweig wurden von uns gegenseitig angepasst, um einen Übergang zu erleichtern.</w:t>
      </w:r>
    </w:p>
    <w:p>
      <w:pPr>
        <w:pStyle w:val="Normal"/>
        <w:numPr>
          <w:ilvl w:val="0"/>
          <w:numId w:val="1"/>
        </w:numPr>
        <w:spacing w:lineRule="auto" w:line="240"/>
        <w:jc w:val="left"/>
        <w:rPr/>
      </w:pPr>
      <w:r>
        <w:rPr/>
        <w:t xml:space="preserve">Die Themen 1 und 2 (Ausnahme Genetik) sollten im 1. Halbjahr liegen, die Abfolge ist beliebig. </w:t>
      </w:r>
    </w:p>
    <w:p>
      <w:pPr>
        <w:pStyle w:val="Normal"/>
        <w:numPr>
          <w:ilvl w:val="0"/>
          <w:numId w:val="1"/>
        </w:numPr>
        <w:spacing w:lineRule="auto" w:line="240"/>
        <w:jc w:val="left"/>
        <w:rPr/>
      </w:pPr>
      <w:r>
        <w:rPr/>
        <w:t>Im 2. Halbjahr sollte mit dem 3. (oder 4.) Thema begonnen werden, die Themen müssen  evtl. inhaltlich gekürzt werden.</w:t>
      </w:r>
    </w:p>
    <w:p>
      <w:pPr>
        <w:pStyle w:val="Normal"/>
        <w:numPr>
          <w:ilvl w:val="0"/>
          <w:numId w:val="1"/>
        </w:numPr>
        <w:spacing w:lineRule="auto" w:line="240"/>
        <w:jc w:val="left"/>
        <w:rPr/>
      </w:pPr>
      <w:r>
        <w:rPr/>
        <w:t xml:space="preserve">Für den 9. Jahrgang wird die Organspendeveranstaltung wieder angestrebt, deshalb sollte das Thema an 1. Stelle stehen. </w:t>
      </w:r>
    </w:p>
    <w:sectPr>
      <w:type w:val="nextPage"/>
      <w:pgSz w:w="11906" w:h="16838"/>
      <w:pgMar w:left="1134" w:right="1134" w:header="0" w:top="723" w:footer="0" w:bottom="63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de-DE" w:eastAsia="zh-CN" w:bidi="hi-IN"/>
    </w:rPr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Textkörper"/>
    <w:basedOn w:val="Normal"/>
    <w:pPr>
      <w:spacing w:before="0" w:after="12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Application>LibreOffice/5.0.5.2$Windows_x86 LibreOffice_project/55b006a02d247b5f7215fc6ea0fde844b30035b3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2015-09-25T15:00:33Z</dcterms:created>
  <dc:creator>Sarah Schneider</dc:creator>
  <dc:language>de-DE</dc:language>
  <cp:lastModifiedBy>sonja </cp:lastModifiedBy>
  <cp:lastPrinted>2015-10-13T18:24:23Z</cp:lastPrinted>
  <dcterms:modified xsi:type="dcterms:W3CDTF">2016-05-18T22:51:10Z</dcterms:modified>
  <cp:revision>16</cp:revision>
</cp:coreProperties>
</file>